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935" w:leader="none"/>
        </w:tabs>
        <w:jc w:val="center"/>
        <w:rPr>
          <w:i/>
          <w:i/>
        </w:rPr>
      </w:pPr>
      <w:r>
        <w:rPr>
          <w:i/>
        </w:rPr>
      </w:r>
    </w:p>
    <w:tbl>
      <w:tblPr>
        <w:tblW w:w="9810" w:type="dxa"/>
        <w:jc w:val="left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7"/>
        <w:gridCol w:w="3683"/>
        <w:gridCol w:w="3000"/>
        <w:gridCol w:w="2730"/>
      </w:tblGrid>
      <w:tr>
        <w:trPr/>
        <w:tc>
          <w:tcPr>
            <w:tcW w:w="397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libri Light" w:hAnsi="Calibri Light"/>
                <w:b/>
                <w:b/>
                <w:b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sz w:val="28"/>
                <w:szCs w:val="28"/>
              </w:rPr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rlito" w:hAnsi="Carlito"/>
                <w:b/>
                <w:b/>
                <w:bCs/>
                <w:sz w:val="28"/>
                <w:szCs w:val="28"/>
              </w:rPr>
            </w:pPr>
            <w:r>
              <w:rPr>
                <w:rFonts w:ascii="Carlito" w:hAnsi="Carlito"/>
                <w:b/>
                <w:bCs/>
                <w:sz w:val="28"/>
                <w:szCs w:val="28"/>
              </w:rPr>
              <w:t>PARCEIRO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rlito" w:hAnsi="Carlito"/>
                <w:b/>
                <w:b/>
                <w:bCs/>
                <w:sz w:val="28"/>
                <w:szCs w:val="28"/>
              </w:rPr>
            </w:pPr>
            <w:r>
              <w:rPr>
                <w:rFonts w:ascii="Carlito" w:hAnsi="Carlito"/>
                <w:b/>
                <w:bCs/>
                <w:sz w:val="28"/>
                <w:szCs w:val="28"/>
              </w:rPr>
              <w:t>ENDEREÇO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rlito" w:hAnsi="Carlito"/>
                <w:b/>
                <w:b/>
                <w:bCs/>
                <w:sz w:val="28"/>
                <w:szCs w:val="28"/>
              </w:rPr>
            </w:pPr>
            <w:r>
              <w:rPr>
                <w:rFonts w:ascii="Carlito" w:hAnsi="Carlito"/>
                <w:b/>
                <w:bCs/>
                <w:sz w:val="28"/>
                <w:szCs w:val="28"/>
              </w:rPr>
              <w:t>TIPO DE MATERIAL</w:t>
            </w:r>
          </w:p>
        </w:tc>
      </w:tr>
      <w:tr>
        <w:trPr>
          <w:trHeight w:val="506" w:hRule="atLeast"/>
        </w:trPr>
        <w:tc>
          <w:tcPr>
            <w:tcW w:w="397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libri Light" w:hAnsi="Calibri Light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Times New Roman" w:ascii="Calibri Light" w:hAnsi="Calibri Light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  <w:t>1</w:t>
            </w:r>
          </w:p>
        </w:tc>
        <w:tc>
          <w:tcPr>
            <w:tcW w:w="3683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  <w:t>TRIBUNAL DE JUSTIÇA DO ESTADO DO TOCANTINS</w:t>
            </w:r>
          </w:p>
        </w:tc>
        <w:tc>
          <w:tcPr>
            <w:tcW w:w="3000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  <w:t>PRAÇA DOS GIRASSÓIS</w:t>
            </w:r>
          </w:p>
        </w:tc>
        <w:tc>
          <w:tcPr>
            <w:tcW w:w="273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rlito" w:hAnsi="Carlito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rlito" w:hAnsi="Carlito"/>
                <w:b w:val="false"/>
                <w:bCs w:val="false"/>
                <w:sz w:val="20"/>
                <w:szCs w:val="20"/>
              </w:rPr>
              <w:t>PAPEL/PAPELÃO; PLÁSTICOS; METAIS</w:t>
            </w:r>
          </w:p>
        </w:tc>
      </w:tr>
      <w:tr>
        <w:trPr>
          <w:trHeight w:val="399" w:hRule="atLeast"/>
        </w:trPr>
        <w:tc>
          <w:tcPr>
            <w:tcW w:w="397" w:type="dxa"/>
            <w:tcBorders>
              <w:lef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libri Light" w:hAnsi="Calibri Light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 Light" w:hAnsi="Calibri Light"/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3683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12" w:after="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  <w:t>TOCANTINS PARCERIAS</w:t>
            </w:r>
          </w:p>
        </w:tc>
        <w:tc>
          <w:tcPr>
            <w:tcW w:w="3000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  <w:t>PRAÇA DOS GIRASSÓIS – SECRETARIAS ESTADUAIS</w:t>
            </w:r>
          </w:p>
        </w:tc>
        <w:tc>
          <w:tcPr>
            <w:tcW w:w="273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rlito" w:hAnsi="Carlito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rlito" w:hAnsi="Carlito"/>
                <w:b w:val="false"/>
                <w:bCs w:val="false"/>
                <w:sz w:val="20"/>
                <w:szCs w:val="20"/>
              </w:rPr>
              <w:t>PAPEL/PAPELÃO; PLÁSTICOS; METAIS</w:t>
            </w:r>
          </w:p>
        </w:tc>
      </w:tr>
      <w:tr>
        <w:trPr/>
        <w:tc>
          <w:tcPr>
            <w:tcW w:w="397" w:type="dxa"/>
            <w:tcBorders>
              <w:lef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libri Light" w:hAnsi="Calibri Light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 Light" w:hAnsi="Calibri Light"/>
                <w:b w:val="false"/>
                <w:bCs w:val="false"/>
                <w:sz w:val="20"/>
                <w:szCs w:val="20"/>
              </w:rPr>
              <w:t>3</w:t>
            </w:r>
          </w:p>
        </w:tc>
        <w:tc>
          <w:tcPr>
            <w:tcW w:w="3683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  <w:t>CORREGEDORIA DA JUSTIÇA  ANEXO III</w:t>
            </w:r>
          </w:p>
        </w:tc>
        <w:tc>
          <w:tcPr>
            <w:tcW w:w="3000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  <w:t>QUADRA ACNO 1/103 NORTE</w:t>
            </w:r>
          </w:p>
        </w:tc>
        <w:tc>
          <w:tcPr>
            <w:tcW w:w="273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rlito" w:hAnsi="Carlito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rlito" w:hAnsi="Carlito"/>
                <w:b w:val="false"/>
                <w:bCs w:val="false"/>
                <w:sz w:val="20"/>
                <w:szCs w:val="20"/>
              </w:rPr>
              <w:t>PAPEL/PAPELÃO; PLÁSTICOS; METAIS</w:t>
            </w:r>
          </w:p>
        </w:tc>
      </w:tr>
      <w:tr>
        <w:trPr/>
        <w:tc>
          <w:tcPr>
            <w:tcW w:w="397" w:type="dxa"/>
            <w:tcBorders>
              <w:lef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libri Light" w:hAnsi="Calibri Light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 Light" w:hAnsi="Calibri Light"/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3683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  <w:t>DÍNAMO ENGENHARIA</w:t>
            </w:r>
          </w:p>
        </w:tc>
        <w:tc>
          <w:tcPr>
            <w:tcW w:w="3000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  <w:t>QUADRA ACNE 11/104 NORTE (Em frente à Energisa)</w:t>
            </w:r>
          </w:p>
        </w:tc>
        <w:tc>
          <w:tcPr>
            <w:tcW w:w="273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rlito" w:hAnsi="Carlito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rlito" w:hAnsi="Carlito"/>
                <w:b w:val="false"/>
                <w:bCs w:val="false"/>
                <w:sz w:val="20"/>
                <w:szCs w:val="20"/>
              </w:rPr>
              <w:t>PAPEL/PAPELÃO; PLÁSTICOS; METAIS</w:t>
            </w:r>
          </w:p>
        </w:tc>
      </w:tr>
      <w:tr>
        <w:trPr/>
        <w:tc>
          <w:tcPr>
            <w:tcW w:w="397" w:type="dxa"/>
            <w:tcBorders>
              <w:lef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libri Light" w:hAnsi="Calibri Light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 Light" w:hAnsi="Calibri Light"/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3683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  <w:t>ASSOCIAÇÃO DE MORADORES ARNE 13</w:t>
            </w:r>
          </w:p>
        </w:tc>
        <w:tc>
          <w:tcPr>
            <w:tcW w:w="3000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  <w:t>QUADRA ARNE 13/108 NORTE (Praça da quadra)</w:t>
            </w:r>
          </w:p>
        </w:tc>
        <w:tc>
          <w:tcPr>
            <w:tcW w:w="273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rlito" w:hAnsi="Carlito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rlito" w:hAnsi="Carlito"/>
                <w:b w:val="false"/>
                <w:bCs w:val="false"/>
                <w:sz w:val="20"/>
                <w:szCs w:val="20"/>
              </w:rPr>
              <w:t>PAPEL/PAPELÃO; PLÁSTICOS; METAIS</w:t>
            </w:r>
          </w:p>
        </w:tc>
      </w:tr>
      <w:tr>
        <w:trPr/>
        <w:tc>
          <w:tcPr>
            <w:tcW w:w="397" w:type="dxa"/>
            <w:tcBorders>
              <w:lef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libri Light" w:hAnsi="Calibri Light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 Light" w:hAnsi="Calibri Light"/>
                <w:b w:val="false"/>
                <w:bCs w:val="false"/>
                <w:sz w:val="20"/>
                <w:szCs w:val="20"/>
              </w:rPr>
              <w:t>6</w:t>
            </w:r>
          </w:p>
        </w:tc>
        <w:tc>
          <w:tcPr>
            <w:tcW w:w="3683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  <w:t>UNITINS CAMPUS GRACIOSA</w:t>
            </w:r>
          </w:p>
        </w:tc>
        <w:tc>
          <w:tcPr>
            <w:tcW w:w="3000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  <w:t>QUADRA 109 NORTE</w:t>
            </w:r>
          </w:p>
        </w:tc>
        <w:tc>
          <w:tcPr>
            <w:tcW w:w="273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rlito" w:hAnsi="Carlito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rlito" w:hAnsi="Carlito"/>
                <w:b w:val="false"/>
                <w:bCs w:val="false"/>
                <w:sz w:val="20"/>
                <w:szCs w:val="20"/>
              </w:rPr>
              <w:t>PAPEL/PAPELÃO; PLÁSTICOS; METAIS</w:t>
            </w:r>
          </w:p>
        </w:tc>
      </w:tr>
      <w:tr>
        <w:trPr/>
        <w:tc>
          <w:tcPr>
            <w:tcW w:w="397" w:type="dxa"/>
            <w:tcBorders>
              <w:lef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libri Light" w:hAnsi="Calibri Light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 Light" w:hAnsi="Calibri Light"/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w="3683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  <w:t>CONDOMÍNIO PRIVILLEGE</w:t>
            </w:r>
          </w:p>
        </w:tc>
        <w:tc>
          <w:tcPr>
            <w:tcW w:w="3000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  <w:t>QUADRA ARNO 22/205 NORTE</w:t>
            </w:r>
          </w:p>
        </w:tc>
        <w:tc>
          <w:tcPr>
            <w:tcW w:w="273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rlito" w:hAnsi="Carlito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rlito" w:hAnsi="Carlito"/>
                <w:b w:val="false"/>
                <w:bCs w:val="false"/>
                <w:sz w:val="20"/>
                <w:szCs w:val="20"/>
              </w:rPr>
              <w:t>PAPEL/PAPELÃO; PLÁSTICOS; METAIS</w:t>
            </w:r>
          </w:p>
        </w:tc>
      </w:tr>
      <w:tr>
        <w:trPr/>
        <w:tc>
          <w:tcPr>
            <w:tcW w:w="397" w:type="dxa"/>
            <w:tcBorders>
              <w:lef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libri Light" w:hAnsi="Calibri Light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 Light" w:hAnsi="Calibri Light"/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3683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  <w:t>UNITINS  Sede Administrativa</w:t>
            </w:r>
          </w:p>
        </w:tc>
        <w:tc>
          <w:tcPr>
            <w:tcW w:w="3000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  <w:t>QUADRA ARSE 13/108 SUL</w:t>
            </w:r>
          </w:p>
        </w:tc>
        <w:tc>
          <w:tcPr>
            <w:tcW w:w="273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rlito" w:hAnsi="Carlito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rlito" w:hAnsi="Carlito"/>
                <w:b w:val="false"/>
                <w:bCs w:val="false"/>
                <w:sz w:val="20"/>
                <w:szCs w:val="20"/>
              </w:rPr>
              <w:t>PAPEL/PAPELÃO; PLÁSTICOS; METAIS</w:t>
            </w:r>
          </w:p>
        </w:tc>
      </w:tr>
      <w:tr>
        <w:trPr/>
        <w:tc>
          <w:tcPr>
            <w:tcW w:w="397" w:type="dxa"/>
            <w:tcBorders>
              <w:lef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libri Light" w:hAnsi="Calibri Light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 Light" w:hAnsi="Calibri Light"/>
                <w:b w:val="false"/>
                <w:bCs w:val="false"/>
                <w:sz w:val="20"/>
                <w:szCs w:val="20"/>
              </w:rPr>
              <w:t>9</w:t>
            </w:r>
          </w:p>
        </w:tc>
        <w:tc>
          <w:tcPr>
            <w:tcW w:w="3683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  <w:t>ASSOCIAÇÃO DE MORADORES ARSE 21</w:t>
            </w:r>
          </w:p>
        </w:tc>
        <w:tc>
          <w:tcPr>
            <w:tcW w:w="3000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  <w:t>PRAÇA DA QUADRA</w:t>
            </w:r>
          </w:p>
        </w:tc>
        <w:tc>
          <w:tcPr>
            <w:tcW w:w="273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rlito" w:hAnsi="Carlito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rlito" w:hAnsi="Carlito"/>
                <w:b w:val="false"/>
                <w:bCs w:val="false"/>
                <w:sz w:val="20"/>
                <w:szCs w:val="20"/>
              </w:rPr>
              <w:t>PAPEL/PAPELÃO; PLÁSTICOS; METAIS</w:t>
            </w:r>
          </w:p>
        </w:tc>
      </w:tr>
      <w:tr>
        <w:trPr/>
        <w:tc>
          <w:tcPr>
            <w:tcW w:w="397" w:type="dxa"/>
            <w:tcBorders>
              <w:lef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libri Light" w:hAnsi="Calibri Light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 Light" w:hAnsi="Calibri Light"/>
                <w:b w:val="false"/>
                <w:bCs w:val="false"/>
                <w:sz w:val="20"/>
                <w:szCs w:val="20"/>
              </w:rPr>
              <w:t>10</w:t>
            </w:r>
          </w:p>
        </w:tc>
        <w:tc>
          <w:tcPr>
            <w:tcW w:w="3683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  <w:t>IFTO</w:t>
            </w:r>
          </w:p>
        </w:tc>
        <w:tc>
          <w:tcPr>
            <w:tcW w:w="3000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  <w:t>QUADRA AESE 34/310 SUL</w:t>
            </w:r>
          </w:p>
        </w:tc>
        <w:tc>
          <w:tcPr>
            <w:tcW w:w="273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rlito" w:hAnsi="Carlito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rlito" w:hAnsi="Carlito"/>
                <w:b w:val="false"/>
                <w:bCs w:val="false"/>
                <w:sz w:val="20"/>
                <w:szCs w:val="20"/>
              </w:rPr>
              <w:t>PAPEL/PAPELÃO; PLÁSTICOS; METAIS</w:t>
            </w:r>
          </w:p>
        </w:tc>
      </w:tr>
      <w:tr>
        <w:trPr/>
        <w:tc>
          <w:tcPr>
            <w:tcW w:w="397" w:type="dxa"/>
            <w:tcBorders>
              <w:lef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libri Light" w:hAnsi="Calibri Light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 Light" w:hAnsi="Calibri Light"/>
                <w:b w:val="false"/>
                <w:bCs w:val="false"/>
                <w:sz w:val="20"/>
                <w:szCs w:val="20"/>
              </w:rPr>
              <w:t>11</w:t>
            </w:r>
          </w:p>
        </w:tc>
        <w:tc>
          <w:tcPr>
            <w:tcW w:w="3683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  <w:t>ASSOCIAÇÃO DE MORADORES ARSO 42/405 SUL</w:t>
            </w:r>
          </w:p>
        </w:tc>
        <w:tc>
          <w:tcPr>
            <w:tcW w:w="3000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  <w:t>QUADRA ARSO 42/405 SUL</w:t>
            </w:r>
          </w:p>
        </w:tc>
        <w:tc>
          <w:tcPr>
            <w:tcW w:w="273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rlito" w:hAnsi="Carlito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rlito" w:hAnsi="Carlito"/>
                <w:b w:val="false"/>
                <w:bCs w:val="false"/>
                <w:sz w:val="20"/>
                <w:szCs w:val="20"/>
              </w:rPr>
              <w:t>PAPEL/PAPELÃO; PLÁSTICOS; METAIS</w:t>
            </w:r>
          </w:p>
        </w:tc>
      </w:tr>
      <w:tr>
        <w:trPr/>
        <w:tc>
          <w:tcPr>
            <w:tcW w:w="397" w:type="dxa"/>
            <w:tcBorders>
              <w:lef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libri Light" w:hAnsi="Calibri Light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 Light" w:hAnsi="Calibri Light"/>
                <w:b w:val="false"/>
                <w:bCs w:val="false"/>
                <w:sz w:val="20"/>
                <w:szCs w:val="20"/>
              </w:rPr>
              <w:t>12</w:t>
            </w:r>
          </w:p>
        </w:tc>
        <w:tc>
          <w:tcPr>
            <w:tcW w:w="3683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  <w:t>DEFENSORIA PÚBLICA</w:t>
            </w:r>
          </w:p>
        </w:tc>
        <w:tc>
          <w:tcPr>
            <w:tcW w:w="3000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  <w:t>QUADRA AASE 50/502 SUL  AV TEOTÔNIO SEGURADO</w:t>
            </w:r>
          </w:p>
        </w:tc>
        <w:tc>
          <w:tcPr>
            <w:tcW w:w="273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rlito" w:hAnsi="Carlito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rlito" w:hAnsi="Carlito"/>
                <w:b w:val="false"/>
                <w:bCs w:val="false"/>
                <w:sz w:val="20"/>
                <w:szCs w:val="20"/>
              </w:rPr>
              <w:t>PAPEL/PAPELÃO; PLÁSTICOS; METAIS</w:t>
            </w:r>
          </w:p>
        </w:tc>
      </w:tr>
      <w:tr>
        <w:trPr/>
        <w:tc>
          <w:tcPr>
            <w:tcW w:w="397" w:type="dxa"/>
            <w:tcBorders>
              <w:lef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libri Light" w:hAnsi="Calibri Light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 Light" w:hAnsi="Calibri Light"/>
                <w:b w:val="false"/>
                <w:bCs w:val="false"/>
                <w:sz w:val="20"/>
                <w:szCs w:val="20"/>
              </w:rPr>
              <w:t>13</w:t>
            </w:r>
          </w:p>
        </w:tc>
        <w:tc>
          <w:tcPr>
            <w:tcW w:w="3683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  <w:t>MORADOR ARSO 52 / 505 SUL</w:t>
            </w:r>
          </w:p>
        </w:tc>
        <w:tc>
          <w:tcPr>
            <w:tcW w:w="3000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  <w:t>PRAÇA Nº6 DA QUADRA</w:t>
            </w:r>
          </w:p>
        </w:tc>
        <w:tc>
          <w:tcPr>
            <w:tcW w:w="273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rlito" w:hAnsi="Carlito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rlito" w:hAnsi="Carlito"/>
                <w:b w:val="false"/>
                <w:bCs w:val="false"/>
                <w:sz w:val="20"/>
                <w:szCs w:val="20"/>
              </w:rPr>
              <w:t>PAPEL/PAPELÃO; PLÁSTICOS; METAIS</w:t>
            </w:r>
          </w:p>
        </w:tc>
      </w:tr>
      <w:tr>
        <w:trPr/>
        <w:tc>
          <w:tcPr>
            <w:tcW w:w="397" w:type="dxa"/>
            <w:tcBorders>
              <w:lef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libri Light" w:hAnsi="Calibri Light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 Light" w:hAnsi="Calibri Light"/>
                <w:b w:val="false"/>
                <w:bCs w:val="false"/>
                <w:sz w:val="20"/>
                <w:szCs w:val="20"/>
              </w:rPr>
              <w:t>14</w:t>
            </w:r>
          </w:p>
        </w:tc>
        <w:tc>
          <w:tcPr>
            <w:tcW w:w="3683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  <w:t>ASSOCIAÇÃO DE MORADORES ARSE 71/704 SUL</w:t>
            </w:r>
          </w:p>
        </w:tc>
        <w:tc>
          <w:tcPr>
            <w:tcW w:w="3000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  <w:t>QUADRA ARSE 71/704 SUL (PRAÇA DA QUADRA)</w:t>
            </w:r>
          </w:p>
        </w:tc>
        <w:tc>
          <w:tcPr>
            <w:tcW w:w="273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rlito" w:hAnsi="Carlito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rlito" w:hAnsi="Carlito"/>
                <w:b w:val="false"/>
                <w:bCs w:val="false"/>
                <w:sz w:val="20"/>
                <w:szCs w:val="20"/>
              </w:rPr>
              <w:t>PAPEL/PAPELÃO; PLÁSTICOS; METAIS</w:t>
            </w:r>
          </w:p>
        </w:tc>
      </w:tr>
      <w:tr>
        <w:trPr/>
        <w:tc>
          <w:tcPr>
            <w:tcW w:w="397" w:type="dxa"/>
            <w:tcBorders>
              <w:lef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libri Light" w:hAnsi="Calibri Light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 Light" w:hAnsi="Calibri Light"/>
                <w:b w:val="false"/>
                <w:bCs w:val="false"/>
                <w:sz w:val="20"/>
                <w:szCs w:val="20"/>
              </w:rPr>
              <w:t>15</w:t>
            </w:r>
          </w:p>
        </w:tc>
        <w:tc>
          <w:tcPr>
            <w:tcW w:w="3683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  <w:t>ASSOCIAÇÃO DE MORADORES ARSO 102/1005 SUL</w:t>
            </w:r>
          </w:p>
        </w:tc>
        <w:tc>
          <w:tcPr>
            <w:tcW w:w="3000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  <w:t>QUADRA ARSO 102/1005 SUL (PRAÇA DA QUADRA)</w:t>
            </w:r>
          </w:p>
        </w:tc>
        <w:tc>
          <w:tcPr>
            <w:tcW w:w="273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rlito" w:hAnsi="Carlito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rlito" w:hAnsi="Carlito"/>
                <w:b w:val="false"/>
                <w:bCs w:val="false"/>
                <w:sz w:val="20"/>
                <w:szCs w:val="20"/>
              </w:rPr>
              <w:t>PAPEL/PAPELÃO; PLÁSTICOS; METAIS</w:t>
            </w:r>
          </w:p>
        </w:tc>
      </w:tr>
      <w:tr>
        <w:trPr/>
        <w:tc>
          <w:tcPr>
            <w:tcW w:w="397" w:type="dxa"/>
            <w:tcBorders>
              <w:lef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libri Light" w:hAnsi="Calibri Light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 Light" w:hAnsi="Calibri Light"/>
                <w:b w:val="false"/>
                <w:bCs w:val="false"/>
                <w:sz w:val="20"/>
                <w:szCs w:val="20"/>
              </w:rPr>
              <w:t>16</w:t>
            </w:r>
          </w:p>
        </w:tc>
        <w:tc>
          <w:tcPr>
            <w:tcW w:w="3683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  <w:t>ESC. MUNICIPAL MONTEIRO LOBATO</w:t>
            </w:r>
          </w:p>
        </w:tc>
        <w:tc>
          <w:tcPr>
            <w:tcW w:w="3000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  <w:t>QUADRA ARSE 102/ 1006 SUL</w:t>
            </w:r>
          </w:p>
        </w:tc>
        <w:tc>
          <w:tcPr>
            <w:tcW w:w="273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rlito" w:hAnsi="Carlito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rlito" w:hAnsi="Carlito"/>
                <w:b w:val="false"/>
                <w:bCs w:val="false"/>
                <w:sz w:val="20"/>
                <w:szCs w:val="20"/>
              </w:rPr>
              <w:t>PAPEL/PAPELÃO; PLÁSTICOS; METAIS</w:t>
            </w:r>
          </w:p>
        </w:tc>
      </w:tr>
      <w:tr>
        <w:trPr/>
        <w:tc>
          <w:tcPr>
            <w:tcW w:w="397" w:type="dxa"/>
            <w:tcBorders>
              <w:lef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libri Light" w:hAnsi="Calibri Light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 Light" w:hAnsi="Calibri Light"/>
                <w:b w:val="false"/>
                <w:bCs w:val="false"/>
                <w:sz w:val="20"/>
                <w:szCs w:val="20"/>
              </w:rPr>
              <w:t>17</w:t>
            </w:r>
          </w:p>
        </w:tc>
        <w:tc>
          <w:tcPr>
            <w:tcW w:w="3683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  <w:t>COOPERAN</w:t>
            </w:r>
          </w:p>
        </w:tc>
        <w:tc>
          <w:tcPr>
            <w:tcW w:w="3000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  <w:t>QUADRA ASRSE 105/ 1012 SUL</w:t>
            </w:r>
          </w:p>
        </w:tc>
        <w:tc>
          <w:tcPr>
            <w:tcW w:w="273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rlito" w:hAnsi="Carlito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rlito" w:hAnsi="Carlito"/>
                <w:b w:val="false"/>
                <w:bCs w:val="false"/>
                <w:sz w:val="20"/>
                <w:szCs w:val="20"/>
              </w:rPr>
              <w:t>PAPEL/PAPELÃO; PLÁSTICOS; METAIS</w:t>
            </w:r>
          </w:p>
        </w:tc>
      </w:tr>
      <w:tr>
        <w:trPr/>
        <w:tc>
          <w:tcPr>
            <w:tcW w:w="397" w:type="dxa"/>
            <w:tcBorders>
              <w:lef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libri Light" w:hAnsi="Calibri Light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 Light" w:hAnsi="Calibri Light"/>
                <w:b w:val="false"/>
                <w:bCs w:val="false"/>
                <w:sz w:val="20"/>
                <w:szCs w:val="20"/>
              </w:rPr>
              <w:t>18</w:t>
            </w:r>
          </w:p>
        </w:tc>
        <w:tc>
          <w:tcPr>
            <w:tcW w:w="3683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  <w:t>CENTRO UNIVERSITÁRIO CATÓLICA DO TOCANTINS – Unicatólica</w:t>
            </w:r>
          </w:p>
        </w:tc>
        <w:tc>
          <w:tcPr>
            <w:tcW w:w="3000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  <w:t>QUADRA ACSU SE 140/ 1402 SUL AVENIDA TEOTÔNIO SEGURADO</w:t>
            </w:r>
          </w:p>
        </w:tc>
        <w:tc>
          <w:tcPr>
            <w:tcW w:w="273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rlito" w:hAnsi="Carlito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rlito" w:hAnsi="Carlito"/>
                <w:b w:val="false"/>
                <w:bCs w:val="false"/>
                <w:sz w:val="20"/>
                <w:szCs w:val="20"/>
              </w:rPr>
              <w:t>PAPEL/PAPELÃO; PLÁSTICOS; METAIS</w:t>
            </w:r>
          </w:p>
        </w:tc>
      </w:tr>
      <w:tr>
        <w:trPr/>
        <w:tc>
          <w:tcPr>
            <w:tcW w:w="397" w:type="dxa"/>
            <w:tcBorders>
              <w:lef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libri Light" w:hAnsi="Calibri Light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 Light" w:hAnsi="Calibri Light"/>
                <w:b w:val="false"/>
                <w:bCs w:val="false"/>
                <w:sz w:val="20"/>
                <w:szCs w:val="20"/>
              </w:rPr>
              <w:t>19</w:t>
            </w:r>
          </w:p>
        </w:tc>
        <w:tc>
          <w:tcPr>
            <w:tcW w:w="3683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  <w:t>ESC. MUNICIPAL FIDÊNCIO BOGO</w:t>
            </w:r>
          </w:p>
        </w:tc>
        <w:tc>
          <w:tcPr>
            <w:tcW w:w="3000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  <w:t>DISTRITO DE TAQUARUÇU GRANDE</w:t>
            </w:r>
          </w:p>
        </w:tc>
        <w:tc>
          <w:tcPr>
            <w:tcW w:w="273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rlito" w:hAnsi="Carlito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rlito" w:hAnsi="Carlito"/>
                <w:b w:val="false"/>
                <w:bCs w:val="false"/>
                <w:sz w:val="20"/>
                <w:szCs w:val="20"/>
              </w:rPr>
              <w:t>PAPEL/PAPELÃO; PLÁSTICOS; METAIS</w:t>
            </w:r>
          </w:p>
        </w:tc>
      </w:tr>
      <w:tr>
        <w:trPr/>
        <w:tc>
          <w:tcPr>
            <w:tcW w:w="397" w:type="dxa"/>
            <w:tcBorders>
              <w:lef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libri Light" w:hAnsi="Calibri Light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 Light" w:hAnsi="Calibri Light"/>
                <w:b w:val="false"/>
                <w:bCs w:val="false"/>
                <w:sz w:val="20"/>
                <w:szCs w:val="20"/>
              </w:rPr>
              <w:t>20</w:t>
            </w:r>
          </w:p>
        </w:tc>
        <w:tc>
          <w:tcPr>
            <w:tcW w:w="3683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  <w:t>ASSOCIAÇÃO ÁGUA DOCE</w:t>
            </w:r>
          </w:p>
        </w:tc>
        <w:tc>
          <w:tcPr>
            <w:tcW w:w="3000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  <w:t>DISTRITO DE TAQUARUÇU GRANDE – POSTO MACHADO</w:t>
            </w:r>
          </w:p>
        </w:tc>
        <w:tc>
          <w:tcPr>
            <w:tcW w:w="273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rlito" w:hAnsi="Carlito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rlito" w:hAnsi="Carlito"/>
                <w:b w:val="false"/>
                <w:bCs w:val="false"/>
                <w:sz w:val="20"/>
                <w:szCs w:val="20"/>
              </w:rPr>
              <w:t>PAPEL/PAPELÃO; PLÁSTICOS; METAIS</w:t>
            </w:r>
          </w:p>
        </w:tc>
      </w:tr>
      <w:tr>
        <w:trPr/>
        <w:tc>
          <w:tcPr>
            <w:tcW w:w="397" w:type="dxa"/>
            <w:tcBorders>
              <w:lef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libri Light" w:hAnsi="Calibri Light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 Light" w:hAnsi="Calibri Light"/>
                <w:b w:val="false"/>
                <w:bCs w:val="false"/>
                <w:sz w:val="20"/>
                <w:szCs w:val="20"/>
              </w:rPr>
              <w:t>21</w:t>
            </w:r>
          </w:p>
        </w:tc>
        <w:tc>
          <w:tcPr>
            <w:tcW w:w="3683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  <w:t>MINISTÉRIO PUBLICO DO ESTADO DO TOCANTINS - MPE</w:t>
            </w:r>
          </w:p>
        </w:tc>
        <w:tc>
          <w:tcPr>
            <w:tcW w:w="3000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lang w:val="pt-BR" w:bidi="ar-SA"/>
              </w:rPr>
              <w:t>QUADRA 102 NORTE AVENIDA LESTE OESTE 4, 280-294 - PLANO DIRETOR NORTE</w:t>
            </w:r>
          </w:p>
        </w:tc>
        <w:tc>
          <w:tcPr>
            <w:tcW w:w="273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rlito" w:hAnsi="Carlito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rlito" w:hAnsi="Carlito"/>
                <w:b w:val="false"/>
                <w:bCs w:val="false"/>
                <w:sz w:val="20"/>
                <w:szCs w:val="20"/>
              </w:rPr>
              <w:t>PAPEL/PAPELÃO; PLÁSTICOS; METAIS</w:t>
            </w:r>
          </w:p>
        </w:tc>
      </w:tr>
      <w:tr>
        <w:trPr/>
        <w:tc>
          <w:tcPr>
            <w:tcW w:w="397" w:type="dxa"/>
            <w:tcBorders>
              <w:lef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libri Light" w:hAnsi="Calibri Light"/>
                <w:b w:val="false"/>
                <w:b w:val="false"/>
                <w:bCs w:val="false"/>
                <w:color w:val="F10D0C"/>
                <w:sz w:val="20"/>
                <w:szCs w:val="20"/>
              </w:rPr>
            </w:pPr>
            <w:r>
              <w:rPr>
                <w:rFonts w:ascii="Calibri Light" w:hAnsi="Calibri Light"/>
                <w:b w:val="false"/>
                <w:bCs w:val="false"/>
                <w:color w:val="F10D0C"/>
                <w:sz w:val="20"/>
                <w:szCs w:val="20"/>
              </w:rPr>
              <w:t>22</w:t>
            </w:r>
          </w:p>
        </w:tc>
        <w:tc>
          <w:tcPr>
            <w:tcW w:w="3683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F10D0C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F10D0C"/>
                <w:kern w:val="0"/>
                <w:sz w:val="20"/>
                <w:szCs w:val="20"/>
                <w:lang w:val="pt-BR" w:bidi="ar-SA"/>
              </w:rPr>
              <w:t>ESCOLA MUNICIPAL ANÍSIO SPÍNOLA</w:t>
            </w:r>
          </w:p>
        </w:tc>
        <w:tc>
          <w:tcPr>
            <w:tcW w:w="3000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F10D0C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F10D0C"/>
                <w:kern w:val="0"/>
                <w:sz w:val="20"/>
                <w:szCs w:val="20"/>
                <w:lang w:val="pt-BR" w:bidi="ar-SA"/>
              </w:rPr>
              <w:t>SETOR BERTAVILLE</w:t>
            </w:r>
          </w:p>
        </w:tc>
        <w:tc>
          <w:tcPr>
            <w:tcW w:w="273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rlito" w:hAnsi="Carlito"/>
                <w:b w:val="false"/>
                <w:b w:val="false"/>
                <w:bCs w:val="false"/>
                <w:color w:val="F10D0C"/>
                <w:sz w:val="20"/>
                <w:szCs w:val="20"/>
              </w:rPr>
            </w:pPr>
            <w:r>
              <w:rPr>
                <w:rFonts w:ascii="Carlito" w:hAnsi="Carlito"/>
                <w:b w:val="false"/>
                <w:bCs w:val="false"/>
                <w:color w:val="F10D0C"/>
                <w:sz w:val="20"/>
                <w:szCs w:val="20"/>
              </w:rPr>
              <w:t>PAPEL/PAPELÃO; PLÁSTICOS; METAIS</w:t>
            </w:r>
          </w:p>
        </w:tc>
      </w:tr>
      <w:tr>
        <w:trPr/>
        <w:tc>
          <w:tcPr>
            <w:tcW w:w="397" w:type="dxa"/>
            <w:tcBorders>
              <w:lef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libri Light" w:hAnsi="Calibri Light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 Light" w:hAnsi="Calibri Light"/>
                <w:b w:val="false"/>
                <w:bCs w:val="false"/>
                <w:sz w:val="20"/>
                <w:szCs w:val="20"/>
              </w:rPr>
              <w:t>23</w:t>
            </w:r>
          </w:p>
        </w:tc>
        <w:tc>
          <w:tcPr>
            <w:tcW w:w="3683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  <w:t>FUNDAÇÃO MUNICIPAL DE MEIO AMBIENTE DE PALMAS</w:t>
            </w:r>
          </w:p>
        </w:tc>
        <w:tc>
          <w:tcPr>
            <w:tcW w:w="3000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0"/>
                <w:szCs w:val="20"/>
                <w:lang w:val="pt-BR" w:eastAsia="pt-BR" w:bidi="ar-SA"/>
              </w:rPr>
              <w:t>ARSO 42 (405 SUL) AV. LO 9, HM 6, LOTE 3 - PLANO DIRETOR SUDOESTE</w:t>
            </w:r>
          </w:p>
        </w:tc>
        <w:tc>
          <w:tcPr>
            <w:tcW w:w="273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rlito" w:hAnsi="Carlito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rlito" w:hAnsi="Carlito"/>
                <w:b w:val="false"/>
                <w:bCs w:val="false"/>
                <w:sz w:val="20"/>
                <w:szCs w:val="20"/>
              </w:rPr>
              <w:t>PAPEL/PAPELÃO; PLÁSTICOS; METAIS</w:t>
            </w:r>
          </w:p>
        </w:tc>
      </w:tr>
      <w:tr>
        <w:trPr/>
        <w:tc>
          <w:tcPr>
            <w:tcW w:w="397" w:type="dxa"/>
            <w:tcBorders>
              <w:lef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libri Light" w:hAnsi="Calibri Light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 Light" w:hAnsi="Calibri Light"/>
                <w:b w:val="false"/>
                <w:bCs w:val="false"/>
                <w:sz w:val="20"/>
                <w:szCs w:val="20"/>
              </w:rPr>
              <w:t>24</w:t>
            </w:r>
          </w:p>
        </w:tc>
        <w:tc>
          <w:tcPr>
            <w:tcW w:w="3683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kern w:val="0"/>
                <w:sz w:val="20"/>
                <w:szCs w:val="20"/>
                <w:lang w:val="pt-BR" w:bidi="ar-SA"/>
              </w:rPr>
              <w:t>SECRETARIA ESTADUAL DE MEIO AMBIENTE E RECURSOS HÍDRICOS - SEMARH</w:t>
            </w:r>
          </w:p>
        </w:tc>
        <w:tc>
          <w:tcPr>
            <w:tcW w:w="3000" w:type="dxa"/>
            <w:tcBorders>
              <w:left w:val="single" w:sz="2" w:space="0" w:color="000000"/>
            </w:tcBorders>
            <w:vAlign w:val="center"/>
          </w:tcPr>
          <w:p>
            <w:pPr>
              <w:pStyle w:val="LOnormal"/>
              <w:widowControl w:val="false"/>
              <w:spacing w:lineRule="auto" w:line="240" w:before="240" w:after="20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eastAsia="pt-BR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kern w:val="0"/>
                <w:sz w:val="20"/>
                <w:szCs w:val="20"/>
                <w:lang w:val="pt-BR" w:eastAsia="pt-BR" w:bidi="ar-SA"/>
              </w:rPr>
              <w:t>PRAÇA DOS GIRASSÓIS</w:t>
            </w:r>
          </w:p>
        </w:tc>
        <w:tc>
          <w:tcPr>
            <w:tcW w:w="273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rlito" w:hAnsi="Carlito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rlito" w:hAnsi="Carlito"/>
                <w:b w:val="false"/>
                <w:bCs w:val="false"/>
                <w:sz w:val="20"/>
                <w:szCs w:val="20"/>
              </w:rPr>
              <w:t>PAPEL/PAPELÃO; PLÁSTICOS; METAIS</w:t>
            </w:r>
          </w:p>
        </w:tc>
      </w:tr>
      <w:tr>
        <w:trPr/>
        <w:tc>
          <w:tcPr>
            <w:tcW w:w="397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  <w:vAlign w:val="center"/>
          </w:tcPr>
          <w:p>
            <w:pPr>
              <w:pStyle w:val="Contedodatabela"/>
              <w:widowControl w:val="false"/>
              <w:spacing w:lineRule="auto" w:line="240" w:before="0" w:after="29"/>
              <w:jc w:val="center"/>
              <w:rPr>
                <w:rFonts w:ascii="Calibri Light" w:hAnsi="Calibri Light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alibri Light" w:hAnsi="Calibri Light"/>
                <w:b w:val="false"/>
                <w:bCs w:val="false"/>
                <w:sz w:val="20"/>
                <w:szCs w:val="20"/>
              </w:rPr>
              <w:t>25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kern w:val="0"/>
                <w:sz w:val="20"/>
                <w:szCs w:val="20"/>
                <w:lang w:val="pt-BR" w:eastAsia="en-US" w:bidi="ar-SA"/>
              </w:rPr>
              <w:t>INSTITUTO NATURA VIDA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kern w:val="0"/>
                <w:sz w:val="20"/>
                <w:szCs w:val="20"/>
                <w:lang w:val="pt-BR" w:eastAsia="en-US" w:bidi="ar-SA"/>
              </w:rPr>
              <w:t>ACSU SE 10 / 102 SUL  AVENIDA TEOTÔNIO SEGURADO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240" w:after="0"/>
              <w:jc w:val="center"/>
              <w:rPr>
                <w:rFonts w:ascii="Carlito" w:hAnsi="Carlito" w:eastAsia="Times New Roman" w:cs="Times New Roman"/>
                <w:b w:val="false"/>
                <w:b w:val="false"/>
                <w:bCs w:val="false"/>
                <w:color w:val="000000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Times New Roman" w:cs="Times New Roman" w:ascii="Carlito" w:hAnsi="Carlito"/>
                <w:b w:val="false"/>
                <w:bCs w:val="false"/>
                <w:color w:val="000000"/>
                <w:kern w:val="0"/>
                <w:sz w:val="20"/>
                <w:szCs w:val="20"/>
                <w:lang w:val="pt-BR" w:eastAsia="en-US" w:bidi="ar-SA"/>
              </w:rPr>
              <w:t>ELETROELETRÔNICO, PILHAS E BATERIAS</w:t>
            </w:r>
          </w:p>
        </w:tc>
      </w:tr>
    </w:tbl>
    <w:p>
      <w:pPr>
        <w:pStyle w:val="Normal"/>
        <w:tabs>
          <w:tab w:val="clear" w:pos="708"/>
          <w:tab w:val="left" w:pos="1935" w:leader="none"/>
        </w:tabs>
        <w:rPr>
          <w:i/>
          <w:i/>
        </w:rPr>
      </w:pPr>
      <w:r>
        <w:rPr>
          <w:i/>
        </w:rPr>
      </w:r>
    </w:p>
    <w:p>
      <w:pPr>
        <w:pStyle w:val="Normal"/>
        <w:tabs>
          <w:tab w:val="clear" w:pos="708"/>
          <w:tab w:val="left" w:pos="1935" w:leader="none"/>
        </w:tabs>
        <w:rPr>
          <w:i/>
          <w:i/>
        </w:rPr>
      </w:pPr>
      <w:r>
        <w:rPr>
          <w:i/>
        </w:rPr>
      </w:r>
    </w:p>
    <w:p>
      <w:pPr>
        <w:pStyle w:val="Normal"/>
        <w:tabs>
          <w:tab w:val="clear" w:pos="708"/>
          <w:tab w:val="left" w:pos="1935" w:leader="none"/>
        </w:tabs>
        <w:spacing w:before="0" w:after="200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720" w:right="720" w:gutter="0" w:header="708" w:top="765" w:footer="0" w:bottom="72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5354955</wp:posOffset>
          </wp:positionH>
          <wp:positionV relativeFrom="paragraph">
            <wp:posOffset>-237490</wp:posOffset>
          </wp:positionV>
          <wp:extent cx="1421765" cy="760730"/>
          <wp:effectExtent l="0" t="0" r="0" b="0"/>
          <wp:wrapTopAndBottom/>
          <wp:docPr id="1" name="Imagem 4" descr="Logos _ prefeitura e Renova Palma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Logos _ prefeitura e Renova Palmas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21693" r="0" b="24514"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760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125730</wp:posOffset>
              </wp:positionH>
              <wp:positionV relativeFrom="paragraph">
                <wp:posOffset>-84455</wp:posOffset>
              </wp:positionV>
              <wp:extent cx="5020945" cy="477520"/>
              <wp:effectExtent l="0" t="0" r="0" b="0"/>
              <wp:wrapNone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20200" cy="477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0" w:after="200"/>
                            <w:jc w:val="center"/>
                            <w:rPr/>
                          </w:pPr>
                          <w:r>
                            <w:rPr>
                              <w:color w:val="000000"/>
                              <w:sz w:val="44"/>
                            </w:rPr>
                            <w:t>ECOPONTOS DE MATERIAIS RECICLÁVEIS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fillcolor="white" stroked="t" o:allowincell="f" style="position:absolute;margin-left:9.9pt;margin-top:-6.65pt;width:395.25pt;height:37.5pt;mso-wrap-style:square;v-text-anchor:top">
              <v:fill o:detectmouseclick="t" type="solid" color2="black"/>
              <v:stroke color="black" weight="720" joinstyle="round" endcap="flat"/>
              <v:textbox>
                <w:txbxContent>
                  <w:p>
                    <w:pPr>
                      <w:pStyle w:val="Contedodoquadro"/>
                      <w:spacing w:before="0" w:after="200"/>
                      <w:jc w:val="center"/>
                      <w:rPr/>
                    </w:pPr>
                    <w:r>
                      <w:rPr>
                        <w:color w:val="000000"/>
                        <w:sz w:val="44"/>
                      </w:rPr>
                      <w:t>ECOPONTOS DE MATERIAIS RECICLÁVEIS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pt-BR" w:eastAsia="en-US" w:bidi="ar-SA"/>
    </w:rPr>
  </w:style>
  <w:style w:type="character" w:styleId="DefaultParagraphFont">
    <w:name w:val="Default Paragraph Font"/>
    <w:qFormat/>
    <w:rPr/>
  </w:style>
  <w:style w:type="character" w:styleId="TextodebaloChar">
    <w:name w:val="Texto de balão Char"/>
    <w:basedOn w:val="DefaultParagraphFont"/>
    <w:qFormat/>
    <w:rPr>
      <w:rFonts w:ascii="Tahoma" w:hAnsi="Tahoma" w:cs="Tahoma"/>
      <w:sz w:val="16"/>
      <w:szCs w:val="16"/>
    </w:rPr>
  </w:style>
  <w:style w:type="character" w:styleId="CabealhoChar">
    <w:name w:val="Cabeçalho Char"/>
    <w:basedOn w:val="DefaultParagraphFont"/>
    <w:qFormat/>
    <w:rPr/>
  </w:style>
  <w:style w:type="character" w:styleId="RodapChar">
    <w:name w:val="Rodapé Char"/>
    <w:basedOn w:val="DefaultParagraphFont"/>
    <w:qFormat/>
    <w:rPr/>
  </w:style>
  <w:style w:type="character" w:styleId="Jsgrdq">
    <w:name w:val="jsgrdq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Application>LibreOffice/7.2.5.2$Windows_X86_64 LibreOffice_project/499f9727c189e6ef3471021d6132d4c694f357e5</Application>
  <AppVersion>15.0000</AppVersion>
  <Pages>2</Pages>
  <Words>365</Words>
  <Characters>2238</Characters>
  <CharactersWithSpaces>2506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2022-01-18T14:00:00Z</dcterms:created>
  <dc:creator>juliana andrade santana</dc:creator>
  <dc:description/>
  <dc:language>pt-BR</dc:language>
  <cp:lastModifiedBy/>
  <cp:lastPrinted>2022-06-22T17:12:00Z</cp:lastPrinted>
  <dcterms:modified xsi:type="dcterms:W3CDTF">2023-01-30T17:37:10Z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